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C0F5E" w14:textId="71F310B0" w:rsidR="00E22F5D" w:rsidRPr="008E61B4" w:rsidRDefault="0061221F" w:rsidP="00E22F5D">
      <w:pPr>
        <w:jc w:val="right"/>
        <w:rPr>
          <w:rFonts w:ascii="Lato" w:hAnsi="Lato" w:cs="Segoe UI"/>
          <w:sz w:val="18"/>
          <w:szCs w:val="16"/>
        </w:rPr>
      </w:pPr>
      <w:r w:rsidRPr="008E61B4">
        <w:rPr>
          <w:rFonts w:ascii="Lato" w:hAnsi="Lato" w:cs="Segoe UI"/>
          <w:sz w:val="18"/>
          <w:szCs w:val="16"/>
        </w:rPr>
        <w:t>June</w:t>
      </w:r>
      <w:r w:rsidR="00496536" w:rsidRPr="008E61B4">
        <w:rPr>
          <w:rFonts w:ascii="Lato" w:hAnsi="Lato" w:cs="Segoe UI"/>
          <w:sz w:val="18"/>
          <w:szCs w:val="16"/>
        </w:rPr>
        <w:t xml:space="preserve"> 2025</w:t>
      </w:r>
    </w:p>
    <w:p w14:paraId="39E65A12" w14:textId="2AE6B278" w:rsidR="008F56CE" w:rsidRPr="008E61B4" w:rsidRDefault="00706BD8" w:rsidP="00005856">
      <w:pPr>
        <w:jc w:val="both"/>
        <w:rPr>
          <w:rFonts w:ascii="Lato" w:hAnsi="Lato" w:cs="Segoe UI"/>
          <w:b/>
          <w:color w:val="auto"/>
          <w:szCs w:val="16"/>
        </w:rPr>
      </w:pPr>
      <w:r w:rsidRPr="008E61B4">
        <w:rPr>
          <w:rFonts w:ascii="Lato" w:hAnsi="Lato" w:cs="Segoe UI"/>
          <w:b/>
          <w:color w:val="17365D" w:themeColor="text2" w:themeShade="BF"/>
          <w:szCs w:val="16"/>
        </w:rPr>
        <w:t>Year</w:t>
      </w:r>
      <w:r w:rsidR="00606AFD" w:rsidRPr="008E61B4">
        <w:rPr>
          <w:rFonts w:ascii="Lato" w:hAnsi="Lato" w:cs="Segoe UI"/>
          <w:b/>
          <w:color w:val="17365D" w:themeColor="text2" w:themeShade="BF"/>
          <w:szCs w:val="16"/>
        </w:rPr>
        <w:t xml:space="preserve">s </w:t>
      </w:r>
      <w:r w:rsidR="0061221F" w:rsidRPr="008E61B4">
        <w:rPr>
          <w:rFonts w:ascii="Lato" w:hAnsi="Lato" w:cs="Segoe UI"/>
          <w:b/>
          <w:color w:val="17365D" w:themeColor="text2" w:themeShade="BF"/>
          <w:szCs w:val="16"/>
        </w:rPr>
        <w:t>7-10</w:t>
      </w:r>
      <w:r w:rsidR="00F24075" w:rsidRPr="008E61B4">
        <w:rPr>
          <w:rFonts w:ascii="Lato" w:hAnsi="Lato" w:cs="Segoe UI"/>
          <w:b/>
          <w:color w:val="17365D" w:themeColor="text2" w:themeShade="BF"/>
          <w:szCs w:val="16"/>
        </w:rPr>
        <w:t xml:space="preserve"> | </w:t>
      </w:r>
      <w:r w:rsidR="00C3172C" w:rsidRPr="008E61B4">
        <w:rPr>
          <w:rFonts w:ascii="Lato" w:hAnsi="Lato" w:cs="Segoe UI"/>
          <w:b/>
          <w:color w:val="808080" w:themeColor="background1" w:themeShade="80"/>
          <w:szCs w:val="16"/>
        </w:rPr>
        <w:t xml:space="preserve">Student </w:t>
      </w:r>
      <w:r w:rsidR="00845671" w:rsidRPr="008E61B4">
        <w:rPr>
          <w:rFonts w:ascii="Lato" w:hAnsi="Lato" w:cs="Segoe UI"/>
          <w:b/>
          <w:color w:val="808080" w:themeColor="background1" w:themeShade="80"/>
          <w:szCs w:val="16"/>
        </w:rPr>
        <w:t xml:space="preserve">ATL </w:t>
      </w:r>
      <w:r w:rsidR="0002510D" w:rsidRPr="008E61B4">
        <w:rPr>
          <w:rFonts w:ascii="Lato" w:hAnsi="Lato" w:cs="Segoe UI"/>
          <w:b/>
          <w:color w:val="808080" w:themeColor="background1" w:themeShade="80"/>
          <w:szCs w:val="16"/>
        </w:rPr>
        <w:t>Report</w:t>
      </w:r>
      <w:r w:rsidR="00403186" w:rsidRPr="008E61B4">
        <w:rPr>
          <w:rFonts w:ascii="Lato" w:hAnsi="Lato" w:cs="Segoe UI"/>
          <w:b/>
          <w:color w:val="808080" w:themeColor="background1" w:themeShade="80"/>
          <w:szCs w:val="16"/>
        </w:rPr>
        <w:t xml:space="preserve"> – </w:t>
      </w:r>
      <w:r w:rsidR="0061221F" w:rsidRPr="008E61B4">
        <w:rPr>
          <w:rFonts w:ascii="Lato" w:hAnsi="Lato" w:cs="Segoe UI"/>
          <w:b/>
          <w:color w:val="808080" w:themeColor="background1" w:themeShade="80"/>
          <w:szCs w:val="16"/>
        </w:rPr>
        <w:t>Summer</w:t>
      </w:r>
      <w:r w:rsidR="00F14573" w:rsidRPr="008E61B4">
        <w:rPr>
          <w:rFonts w:ascii="Lato" w:hAnsi="Lato" w:cs="Segoe UI"/>
          <w:b/>
          <w:color w:val="808080" w:themeColor="background1" w:themeShade="80"/>
          <w:szCs w:val="16"/>
        </w:rPr>
        <w:t xml:space="preserve"> 202</w:t>
      </w:r>
      <w:r w:rsidR="00496536" w:rsidRPr="008E61B4">
        <w:rPr>
          <w:rFonts w:ascii="Lato" w:hAnsi="Lato" w:cs="Segoe UI"/>
          <w:b/>
          <w:color w:val="808080" w:themeColor="background1" w:themeShade="80"/>
          <w:szCs w:val="16"/>
        </w:rPr>
        <w:t>5</w:t>
      </w:r>
    </w:p>
    <w:p w14:paraId="551A44F9" w14:textId="77777777" w:rsidR="00DE1710" w:rsidRPr="008E61B4" w:rsidRDefault="00DE1710" w:rsidP="00005856">
      <w:pPr>
        <w:jc w:val="both"/>
        <w:rPr>
          <w:rFonts w:ascii="Lato" w:hAnsi="Lato" w:cs="Segoe UI"/>
          <w:color w:val="auto"/>
          <w:sz w:val="20"/>
          <w:szCs w:val="16"/>
        </w:rPr>
      </w:pPr>
    </w:p>
    <w:p w14:paraId="6BD4D587" w14:textId="77777777" w:rsidR="00005856" w:rsidRPr="00C106C0" w:rsidRDefault="00005856" w:rsidP="0002510D">
      <w:pPr>
        <w:spacing w:after="240" w:line="276" w:lineRule="auto"/>
        <w:jc w:val="both"/>
        <w:rPr>
          <w:rFonts w:ascii="Lato" w:hAnsi="Lato" w:cs="Segoe UI"/>
          <w:color w:val="auto"/>
          <w:sz w:val="20"/>
          <w:szCs w:val="20"/>
        </w:rPr>
      </w:pPr>
      <w:r w:rsidRPr="00C106C0">
        <w:rPr>
          <w:rFonts w:ascii="Lato" w:hAnsi="Lato" w:cs="Segoe UI"/>
          <w:color w:val="auto"/>
          <w:sz w:val="20"/>
          <w:szCs w:val="20"/>
        </w:rPr>
        <w:t>Dear Parent/</w:t>
      </w:r>
      <w:r w:rsidR="008E70E7" w:rsidRPr="00C106C0">
        <w:rPr>
          <w:rFonts w:ascii="Lato" w:hAnsi="Lato" w:cs="Segoe UI"/>
          <w:color w:val="auto"/>
          <w:sz w:val="20"/>
          <w:szCs w:val="20"/>
        </w:rPr>
        <w:t>Carer</w:t>
      </w:r>
      <w:r w:rsidRPr="00C106C0">
        <w:rPr>
          <w:rFonts w:ascii="Lato" w:hAnsi="Lato" w:cs="Segoe UI"/>
          <w:color w:val="auto"/>
          <w:sz w:val="20"/>
          <w:szCs w:val="20"/>
        </w:rPr>
        <w:t>,</w:t>
      </w:r>
    </w:p>
    <w:p w14:paraId="5F108A69" w14:textId="052164E2" w:rsidR="00F14573" w:rsidRPr="00C106C0" w:rsidRDefault="005B368A" w:rsidP="00F14573">
      <w:pPr>
        <w:pStyle w:val="xmsonormal"/>
        <w:spacing w:after="240" w:line="276" w:lineRule="auto"/>
        <w:jc w:val="both"/>
        <w:rPr>
          <w:rFonts w:ascii="Lato" w:hAnsi="Lato"/>
          <w:sz w:val="20"/>
          <w:szCs w:val="20"/>
        </w:rPr>
      </w:pPr>
      <w:r w:rsidRPr="00C106C0">
        <w:rPr>
          <w:rFonts w:ascii="Lato" w:hAnsi="Lato"/>
          <w:sz w:val="20"/>
          <w:szCs w:val="20"/>
        </w:rPr>
        <w:t xml:space="preserve">Your child’s most recent </w:t>
      </w:r>
      <w:r w:rsidR="00845671" w:rsidRPr="00C106C0">
        <w:rPr>
          <w:rFonts w:ascii="Lato" w:hAnsi="Lato"/>
          <w:b/>
          <w:sz w:val="20"/>
          <w:szCs w:val="20"/>
        </w:rPr>
        <w:t>Attitude to Learning r</w:t>
      </w:r>
      <w:r w:rsidRPr="00C106C0">
        <w:rPr>
          <w:rFonts w:ascii="Lato" w:hAnsi="Lato"/>
          <w:b/>
          <w:sz w:val="20"/>
          <w:szCs w:val="20"/>
        </w:rPr>
        <w:t>eport</w:t>
      </w:r>
      <w:r w:rsidRPr="00C106C0">
        <w:rPr>
          <w:rFonts w:ascii="Lato" w:hAnsi="Lato"/>
          <w:sz w:val="20"/>
          <w:szCs w:val="20"/>
        </w:rPr>
        <w:t xml:space="preserve"> has been published and is now available to view online through GO 4 Schools. After logging in, please select the ‘Reports’ opti</w:t>
      </w:r>
      <w:r w:rsidR="00845671" w:rsidRPr="00C106C0">
        <w:rPr>
          <w:rFonts w:ascii="Lato" w:hAnsi="Lato"/>
          <w:sz w:val="20"/>
          <w:szCs w:val="20"/>
        </w:rPr>
        <w:t xml:space="preserve">on on the menu, to find </w:t>
      </w:r>
      <w:r w:rsidR="00542DAC" w:rsidRPr="00C106C0">
        <w:rPr>
          <w:rFonts w:ascii="Lato" w:hAnsi="Lato"/>
          <w:b/>
          <w:sz w:val="20"/>
          <w:szCs w:val="20"/>
        </w:rPr>
        <w:t>‘</w:t>
      </w:r>
      <w:r w:rsidR="00845671" w:rsidRPr="00C106C0">
        <w:rPr>
          <w:rFonts w:ascii="Lato" w:hAnsi="Lato"/>
          <w:b/>
          <w:sz w:val="20"/>
          <w:szCs w:val="20"/>
        </w:rPr>
        <w:t xml:space="preserve">ATL </w:t>
      </w:r>
      <w:r w:rsidR="00C106C0" w:rsidRPr="00C106C0">
        <w:rPr>
          <w:rFonts w:ascii="Lato" w:hAnsi="Lato"/>
          <w:b/>
          <w:sz w:val="20"/>
          <w:szCs w:val="20"/>
        </w:rPr>
        <w:t>Summer</w:t>
      </w:r>
      <w:r w:rsidR="0065362A" w:rsidRPr="00C106C0">
        <w:rPr>
          <w:rFonts w:ascii="Lato" w:hAnsi="Lato"/>
          <w:b/>
          <w:sz w:val="20"/>
          <w:szCs w:val="20"/>
        </w:rPr>
        <w:t xml:space="preserve"> 202</w:t>
      </w:r>
      <w:r w:rsidR="00EB6C50" w:rsidRPr="00C106C0">
        <w:rPr>
          <w:rFonts w:ascii="Lato" w:hAnsi="Lato"/>
          <w:b/>
          <w:sz w:val="20"/>
          <w:szCs w:val="20"/>
        </w:rPr>
        <w:t>4</w:t>
      </w:r>
      <w:r w:rsidR="0065362A" w:rsidRPr="00C106C0">
        <w:rPr>
          <w:rFonts w:ascii="Lato" w:hAnsi="Lato"/>
          <w:b/>
          <w:sz w:val="20"/>
          <w:szCs w:val="20"/>
        </w:rPr>
        <w:t>-25</w:t>
      </w:r>
      <w:r w:rsidRPr="00C106C0">
        <w:rPr>
          <w:rFonts w:ascii="Lato" w:hAnsi="Lato"/>
          <w:b/>
          <w:sz w:val="20"/>
          <w:szCs w:val="20"/>
        </w:rPr>
        <w:t>’</w:t>
      </w:r>
      <w:r w:rsidRPr="00C106C0">
        <w:rPr>
          <w:rFonts w:ascii="Lato" w:hAnsi="Lato"/>
          <w:sz w:val="20"/>
          <w:szCs w:val="20"/>
        </w:rPr>
        <w:t xml:space="preserve"> available to view.</w:t>
      </w:r>
      <w:r w:rsidR="00F14573" w:rsidRPr="00C106C0">
        <w:rPr>
          <w:rFonts w:ascii="Lato" w:hAnsi="Lato"/>
          <w:sz w:val="20"/>
          <w:szCs w:val="20"/>
        </w:rPr>
        <w:t xml:space="preserve"> </w:t>
      </w:r>
      <w:r w:rsidR="00BF5398" w:rsidRPr="00C106C0">
        <w:rPr>
          <w:rFonts w:ascii="Lato" w:hAnsi="Lato"/>
          <w:sz w:val="20"/>
          <w:szCs w:val="20"/>
        </w:rPr>
        <w:t xml:space="preserve">This report provides Attitude to Learning since </w:t>
      </w:r>
      <w:r w:rsidR="0065362A" w:rsidRPr="00C106C0">
        <w:rPr>
          <w:rFonts w:ascii="Lato" w:hAnsi="Lato"/>
          <w:sz w:val="20"/>
          <w:szCs w:val="20"/>
        </w:rPr>
        <w:t>the start of this academic year</w:t>
      </w:r>
      <w:r w:rsidR="00BF5398" w:rsidRPr="00C106C0">
        <w:rPr>
          <w:rFonts w:ascii="Lato" w:hAnsi="Lato"/>
          <w:sz w:val="20"/>
          <w:szCs w:val="20"/>
        </w:rPr>
        <w:t>.</w:t>
      </w:r>
    </w:p>
    <w:p w14:paraId="189ACD6A" w14:textId="77777777" w:rsidR="00F14573" w:rsidRPr="00C106C0" w:rsidRDefault="00F14573" w:rsidP="00F14573">
      <w:pPr>
        <w:pStyle w:val="xmsonormal"/>
        <w:spacing w:after="240" w:line="276" w:lineRule="auto"/>
        <w:jc w:val="both"/>
        <w:rPr>
          <w:rFonts w:ascii="Lato" w:hAnsi="Lato"/>
          <w:sz w:val="20"/>
          <w:szCs w:val="20"/>
        </w:rPr>
      </w:pPr>
      <w:r w:rsidRPr="00C106C0">
        <w:rPr>
          <w:rFonts w:ascii="Lato" w:hAnsi="Lato"/>
          <w:sz w:val="20"/>
          <w:szCs w:val="20"/>
        </w:rPr>
        <w:t>At regular intervals throughout the year, teachers review the Attitude to Learning (ATL) of students to consider how best to support them moving forwards. ATL grades describe how engaged a student is with their learning in each subject. Students are given one of the following grades:</w:t>
      </w:r>
    </w:p>
    <w:p w14:paraId="05C72B3C" w14:textId="77777777" w:rsidR="00F14573" w:rsidRPr="00C106C0" w:rsidRDefault="00F14573" w:rsidP="00F14573">
      <w:pPr>
        <w:pStyle w:val="xmsonormal"/>
        <w:numPr>
          <w:ilvl w:val="0"/>
          <w:numId w:val="7"/>
        </w:numPr>
        <w:spacing w:after="0" w:line="276" w:lineRule="auto"/>
        <w:jc w:val="both"/>
        <w:rPr>
          <w:rFonts w:ascii="Lato" w:hAnsi="Lato"/>
          <w:i/>
          <w:color w:val="0070C0"/>
          <w:sz w:val="20"/>
          <w:szCs w:val="20"/>
        </w:rPr>
      </w:pPr>
      <w:r w:rsidRPr="00C106C0">
        <w:rPr>
          <w:rFonts w:ascii="Lato" w:hAnsi="Lato"/>
          <w:i/>
          <w:color w:val="0070C0"/>
          <w:sz w:val="20"/>
          <w:szCs w:val="20"/>
        </w:rPr>
        <w:t>Outstanding</w:t>
      </w:r>
    </w:p>
    <w:p w14:paraId="44D25A77" w14:textId="77777777" w:rsidR="00F14573" w:rsidRPr="00C106C0" w:rsidRDefault="00F14573" w:rsidP="00F14573">
      <w:pPr>
        <w:pStyle w:val="xmsonormal"/>
        <w:numPr>
          <w:ilvl w:val="0"/>
          <w:numId w:val="7"/>
        </w:numPr>
        <w:spacing w:after="0" w:line="276" w:lineRule="auto"/>
        <w:jc w:val="both"/>
        <w:rPr>
          <w:rFonts w:ascii="Lato" w:hAnsi="Lato"/>
          <w:i/>
          <w:color w:val="00B050"/>
          <w:sz w:val="20"/>
          <w:szCs w:val="20"/>
        </w:rPr>
      </w:pPr>
      <w:r w:rsidRPr="00C106C0">
        <w:rPr>
          <w:rFonts w:ascii="Lato" w:hAnsi="Lato"/>
          <w:i/>
          <w:color w:val="00B050"/>
          <w:sz w:val="20"/>
          <w:szCs w:val="20"/>
        </w:rPr>
        <w:t>Engaged</w:t>
      </w:r>
    </w:p>
    <w:p w14:paraId="54E54D83" w14:textId="77777777" w:rsidR="00F14573" w:rsidRPr="00C106C0" w:rsidRDefault="00F14573" w:rsidP="00F14573">
      <w:pPr>
        <w:pStyle w:val="xmsonormal"/>
        <w:numPr>
          <w:ilvl w:val="0"/>
          <w:numId w:val="7"/>
        </w:numPr>
        <w:spacing w:after="0" w:line="276" w:lineRule="auto"/>
        <w:jc w:val="both"/>
        <w:rPr>
          <w:rFonts w:ascii="Lato" w:hAnsi="Lato"/>
          <w:i/>
          <w:color w:val="F79646" w:themeColor="accent6"/>
          <w:sz w:val="20"/>
          <w:szCs w:val="20"/>
        </w:rPr>
      </w:pPr>
      <w:r w:rsidRPr="00C106C0">
        <w:rPr>
          <w:rFonts w:ascii="Lato" w:hAnsi="Lato"/>
          <w:i/>
          <w:color w:val="F79646" w:themeColor="accent6"/>
          <w:sz w:val="20"/>
          <w:szCs w:val="20"/>
        </w:rPr>
        <w:t>Requires Improvement</w:t>
      </w:r>
    </w:p>
    <w:p w14:paraId="7BDB82F6" w14:textId="77777777" w:rsidR="00F14573" w:rsidRPr="00C106C0" w:rsidRDefault="00F14573" w:rsidP="00F14573">
      <w:pPr>
        <w:pStyle w:val="xmsonormal"/>
        <w:numPr>
          <w:ilvl w:val="0"/>
          <w:numId w:val="7"/>
        </w:numPr>
        <w:spacing w:line="276" w:lineRule="auto"/>
        <w:jc w:val="both"/>
        <w:rPr>
          <w:rFonts w:ascii="Lato" w:hAnsi="Lato"/>
          <w:i/>
          <w:color w:val="FF0000"/>
          <w:sz w:val="20"/>
          <w:szCs w:val="20"/>
        </w:rPr>
      </w:pPr>
      <w:r w:rsidRPr="00C106C0">
        <w:rPr>
          <w:rFonts w:ascii="Lato" w:hAnsi="Lato"/>
          <w:i/>
          <w:color w:val="FF0000"/>
          <w:sz w:val="20"/>
          <w:szCs w:val="20"/>
        </w:rPr>
        <w:t>Serious Concern</w:t>
      </w:r>
    </w:p>
    <w:p w14:paraId="2F3C188B" w14:textId="7CAAB03F" w:rsidR="0002510D" w:rsidRPr="00C106C0" w:rsidRDefault="00F14573" w:rsidP="00F14573">
      <w:pPr>
        <w:pStyle w:val="xmsonormal"/>
        <w:spacing w:after="240" w:line="276" w:lineRule="auto"/>
        <w:jc w:val="both"/>
        <w:rPr>
          <w:rFonts w:ascii="Lato" w:hAnsi="Lato"/>
          <w:sz w:val="20"/>
          <w:szCs w:val="20"/>
        </w:rPr>
      </w:pPr>
      <w:r w:rsidRPr="00C106C0">
        <w:rPr>
          <w:rFonts w:ascii="Lato" w:hAnsi="Lato"/>
          <w:sz w:val="20"/>
          <w:szCs w:val="20"/>
        </w:rPr>
        <w:t xml:space="preserve">We have high standards and expect all students would strive to be “Engaged” </w:t>
      </w:r>
      <w:r w:rsidR="00496536" w:rsidRPr="00C106C0">
        <w:rPr>
          <w:rFonts w:ascii="Lato" w:hAnsi="Lato"/>
          <w:sz w:val="20"/>
          <w:szCs w:val="20"/>
        </w:rPr>
        <w:t xml:space="preserve">or “Outstanding” </w:t>
      </w:r>
      <w:r w:rsidRPr="00C106C0">
        <w:rPr>
          <w:rFonts w:ascii="Lato" w:hAnsi="Lato"/>
          <w:sz w:val="20"/>
          <w:szCs w:val="20"/>
        </w:rPr>
        <w:t xml:space="preserve">in all subjects. </w:t>
      </w:r>
      <w:r w:rsidR="0002510D" w:rsidRPr="00C106C0">
        <w:rPr>
          <w:rFonts w:ascii="Lato" w:hAnsi="Lato"/>
          <w:sz w:val="20"/>
          <w:szCs w:val="20"/>
        </w:rPr>
        <w:t xml:space="preserve">For further information about </w:t>
      </w:r>
      <w:r w:rsidR="00845671" w:rsidRPr="00C106C0">
        <w:rPr>
          <w:rFonts w:ascii="Lato" w:hAnsi="Lato"/>
          <w:sz w:val="20"/>
          <w:szCs w:val="20"/>
        </w:rPr>
        <w:t>ATL grades</w:t>
      </w:r>
      <w:r w:rsidR="0002510D" w:rsidRPr="00C106C0">
        <w:rPr>
          <w:rFonts w:ascii="Lato" w:hAnsi="Lato"/>
          <w:sz w:val="20"/>
          <w:szCs w:val="20"/>
        </w:rPr>
        <w:t xml:space="preserve">, </w:t>
      </w:r>
      <w:r w:rsidRPr="00C106C0">
        <w:rPr>
          <w:rFonts w:ascii="Lato" w:hAnsi="Lato"/>
          <w:sz w:val="20"/>
          <w:szCs w:val="20"/>
        </w:rPr>
        <w:t xml:space="preserve">including the characteristics which may have been observed to determine this </w:t>
      </w:r>
      <w:r w:rsidR="0002510D" w:rsidRPr="00C106C0">
        <w:rPr>
          <w:rFonts w:ascii="Lato" w:hAnsi="Lato"/>
          <w:sz w:val="20"/>
          <w:szCs w:val="20"/>
        </w:rPr>
        <w:t xml:space="preserve">please </w:t>
      </w:r>
      <w:r w:rsidR="00EB6C50" w:rsidRPr="00C106C0">
        <w:rPr>
          <w:rFonts w:ascii="Lato" w:hAnsi="Lato"/>
          <w:sz w:val="20"/>
          <w:szCs w:val="20"/>
        </w:rPr>
        <w:t>visit</w:t>
      </w:r>
      <w:r w:rsidR="0002510D" w:rsidRPr="00C106C0">
        <w:rPr>
          <w:rFonts w:ascii="Lato" w:hAnsi="Lato"/>
          <w:sz w:val="20"/>
          <w:szCs w:val="20"/>
        </w:rPr>
        <w:t xml:space="preserve">: </w:t>
      </w:r>
      <w:hyperlink r:id="rId11" w:history="1">
        <w:r w:rsidR="0002510D" w:rsidRPr="00C106C0">
          <w:rPr>
            <w:rStyle w:val="Hyperlink"/>
            <w:rFonts w:ascii="Lato" w:hAnsi="Lato"/>
            <w:sz w:val="20"/>
            <w:szCs w:val="20"/>
          </w:rPr>
          <w:t>www.bluecoatwollaton.co.uk/learning/progress-assessment-reporting</w:t>
        </w:r>
      </w:hyperlink>
      <w:r w:rsidR="0002510D" w:rsidRPr="00C106C0">
        <w:rPr>
          <w:rFonts w:ascii="Lato" w:hAnsi="Lato"/>
          <w:sz w:val="20"/>
          <w:szCs w:val="20"/>
        </w:rPr>
        <w:t xml:space="preserve">. </w:t>
      </w:r>
    </w:p>
    <w:p w14:paraId="5E32E412" w14:textId="73C0505E" w:rsidR="00D56622" w:rsidRPr="00C106C0" w:rsidRDefault="00D56622" w:rsidP="00F14573">
      <w:pPr>
        <w:pStyle w:val="xmsonormal"/>
        <w:spacing w:after="240" w:line="276" w:lineRule="auto"/>
        <w:jc w:val="both"/>
        <w:rPr>
          <w:rFonts w:ascii="Lato" w:hAnsi="Lato"/>
          <w:sz w:val="20"/>
          <w:szCs w:val="20"/>
        </w:rPr>
      </w:pPr>
      <w:r w:rsidRPr="00C106C0">
        <w:rPr>
          <w:rFonts w:ascii="Lato" w:hAnsi="Lato"/>
          <w:sz w:val="20"/>
          <w:szCs w:val="20"/>
        </w:rPr>
        <w:t xml:space="preserve">If your child </w:t>
      </w:r>
      <w:r w:rsidRPr="00C106C0">
        <w:rPr>
          <w:rFonts w:ascii="Lato" w:hAnsi="Lato"/>
          <w:sz w:val="20"/>
          <w:szCs w:val="20"/>
          <w:lang w:val="en-US"/>
        </w:rPr>
        <w:t>received</w:t>
      </w:r>
      <w:r w:rsidRPr="00C106C0">
        <w:rPr>
          <w:rFonts w:ascii="Lato" w:hAnsi="Lato"/>
          <w:sz w:val="20"/>
          <w:szCs w:val="20"/>
          <w:lang w:val="en-US"/>
        </w:rPr>
        <w:t xml:space="preserve"> Requires Improvement in at least four of their subjects or a member of staff had a Serious Concern</w:t>
      </w:r>
      <w:r w:rsidRPr="00C106C0">
        <w:rPr>
          <w:rFonts w:ascii="Lato" w:hAnsi="Lato"/>
          <w:sz w:val="20"/>
          <w:szCs w:val="20"/>
          <w:lang w:val="en-US"/>
        </w:rPr>
        <w:t xml:space="preserve">, they </w:t>
      </w:r>
      <w:r w:rsidRPr="00C106C0">
        <w:rPr>
          <w:rFonts w:ascii="Lato" w:hAnsi="Lato"/>
          <w:sz w:val="20"/>
          <w:szCs w:val="20"/>
          <w:lang w:val="en-US"/>
        </w:rPr>
        <w:t xml:space="preserve">will </w:t>
      </w:r>
      <w:r w:rsidRPr="00C106C0">
        <w:rPr>
          <w:rFonts w:ascii="Lato" w:hAnsi="Lato"/>
          <w:sz w:val="20"/>
          <w:szCs w:val="20"/>
          <w:lang w:val="en-US"/>
        </w:rPr>
        <w:t xml:space="preserve">complete </w:t>
      </w:r>
      <w:r w:rsidRPr="00C106C0">
        <w:rPr>
          <w:rFonts w:ascii="Lato" w:hAnsi="Lato"/>
          <w:sz w:val="20"/>
          <w:szCs w:val="20"/>
          <w:lang w:val="en-US"/>
        </w:rPr>
        <w:t>a </w:t>
      </w:r>
      <w:r w:rsidRPr="00C106C0">
        <w:rPr>
          <w:rFonts w:ascii="Lato" w:hAnsi="Lato"/>
          <w:b/>
          <w:bCs/>
          <w:sz w:val="20"/>
          <w:szCs w:val="20"/>
          <w:lang w:val="en-US"/>
        </w:rPr>
        <w:t>compulsory ATL Reflection session</w:t>
      </w:r>
      <w:r w:rsidRPr="00C106C0">
        <w:rPr>
          <w:rFonts w:ascii="Lato" w:hAnsi="Lato"/>
          <w:sz w:val="20"/>
          <w:szCs w:val="20"/>
          <w:lang w:val="en-US"/>
        </w:rPr>
        <w:t> with their Year Leader and the Senior Leadership Team year group link</w:t>
      </w:r>
      <w:r w:rsidRPr="00C106C0">
        <w:rPr>
          <w:rFonts w:ascii="Lato" w:hAnsi="Lato"/>
          <w:sz w:val="20"/>
          <w:szCs w:val="20"/>
          <w:lang w:val="en-US"/>
        </w:rPr>
        <w:t xml:space="preserve"> on (for Y7-9) </w:t>
      </w:r>
      <w:r w:rsidRPr="00C106C0">
        <w:rPr>
          <w:rFonts w:ascii="Lato" w:hAnsi="Lato"/>
          <w:b/>
          <w:bCs/>
          <w:sz w:val="20"/>
          <w:szCs w:val="20"/>
          <w:lang w:val="en-US"/>
        </w:rPr>
        <w:t>Tuesday 3</w:t>
      </w:r>
      <w:r w:rsidRPr="00C106C0">
        <w:rPr>
          <w:rFonts w:ascii="Lato" w:hAnsi="Lato"/>
          <w:b/>
          <w:bCs/>
          <w:sz w:val="20"/>
          <w:szCs w:val="20"/>
          <w:vertAlign w:val="superscript"/>
          <w:lang w:val="en-US"/>
        </w:rPr>
        <w:t xml:space="preserve">rd </w:t>
      </w:r>
      <w:r w:rsidRPr="00C106C0">
        <w:rPr>
          <w:rFonts w:ascii="Lato" w:hAnsi="Lato"/>
          <w:b/>
          <w:bCs/>
          <w:sz w:val="20"/>
          <w:szCs w:val="20"/>
          <w:lang w:val="en-US"/>
        </w:rPr>
        <w:t xml:space="preserve">June from 3-3:30pm </w:t>
      </w:r>
      <w:r w:rsidRPr="00C106C0">
        <w:rPr>
          <w:rFonts w:ascii="Lato" w:hAnsi="Lato"/>
          <w:sz w:val="20"/>
          <w:szCs w:val="20"/>
          <w:lang w:val="en-US"/>
        </w:rPr>
        <w:t>or (for Y10) on</w:t>
      </w:r>
      <w:r w:rsidRPr="00C106C0">
        <w:rPr>
          <w:rFonts w:ascii="Lato" w:hAnsi="Lato"/>
          <w:b/>
          <w:bCs/>
          <w:sz w:val="20"/>
          <w:szCs w:val="20"/>
          <w:lang w:val="en-US"/>
        </w:rPr>
        <w:t xml:space="preserve"> Tuesday 10</w:t>
      </w:r>
      <w:r w:rsidRPr="00C106C0">
        <w:rPr>
          <w:rFonts w:ascii="Lato" w:hAnsi="Lato"/>
          <w:b/>
          <w:bCs/>
          <w:sz w:val="20"/>
          <w:szCs w:val="20"/>
          <w:vertAlign w:val="superscript"/>
          <w:lang w:val="en-US"/>
        </w:rPr>
        <w:t>th</w:t>
      </w:r>
      <w:r w:rsidRPr="00C106C0">
        <w:rPr>
          <w:rFonts w:ascii="Lato" w:hAnsi="Lato"/>
          <w:b/>
          <w:bCs/>
          <w:sz w:val="20"/>
          <w:szCs w:val="20"/>
          <w:lang w:val="en-US"/>
        </w:rPr>
        <w:t xml:space="preserve"> June</w:t>
      </w:r>
      <w:r w:rsidRPr="00C106C0">
        <w:rPr>
          <w:rFonts w:ascii="Lato" w:hAnsi="Lato"/>
          <w:sz w:val="20"/>
          <w:szCs w:val="20"/>
          <w:lang w:val="en-US"/>
        </w:rPr>
        <w:t xml:space="preserve">. This session will involve students taking the time to consider how their actions need to improve </w:t>
      </w:r>
      <w:proofErr w:type="gramStart"/>
      <w:r w:rsidRPr="00C106C0">
        <w:rPr>
          <w:rFonts w:ascii="Lato" w:hAnsi="Lato"/>
          <w:sz w:val="20"/>
          <w:szCs w:val="20"/>
          <w:lang w:val="en-US"/>
        </w:rPr>
        <w:t>in order to</w:t>
      </w:r>
      <w:proofErr w:type="gramEnd"/>
      <w:r w:rsidRPr="00C106C0">
        <w:rPr>
          <w:rFonts w:ascii="Lato" w:hAnsi="Lato"/>
          <w:sz w:val="20"/>
          <w:szCs w:val="20"/>
          <w:lang w:val="en-US"/>
        </w:rPr>
        <w:t xml:space="preserve"> become either Engaged or Outstanding learners in the Academy across all subjects.</w:t>
      </w:r>
    </w:p>
    <w:p w14:paraId="52EB3916" w14:textId="29CA4E33" w:rsidR="00403186" w:rsidRPr="00C106C0" w:rsidRDefault="00403186" w:rsidP="00F14573">
      <w:pPr>
        <w:pStyle w:val="xmsonormal"/>
        <w:spacing w:after="240" w:line="276" w:lineRule="auto"/>
        <w:jc w:val="both"/>
        <w:rPr>
          <w:rFonts w:ascii="Lato" w:hAnsi="Lato"/>
          <w:sz w:val="20"/>
          <w:szCs w:val="20"/>
        </w:rPr>
      </w:pPr>
      <w:r w:rsidRPr="00C106C0">
        <w:rPr>
          <w:rFonts w:ascii="Lato" w:hAnsi="Lato"/>
          <w:sz w:val="20"/>
          <w:szCs w:val="20"/>
        </w:rPr>
        <w:t>If you would like further information about your child's attitude to learning in a specific subject, we encourage you to email the school office (</w:t>
      </w:r>
      <w:hyperlink r:id="rId12" w:history="1">
        <w:r w:rsidRPr="00C106C0">
          <w:rPr>
            <w:rStyle w:val="Hyperlink"/>
            <w:rFonts w:ascii="Lato" w:hAnsi="Lato"/>
            <w:sz w:val="20"/>
            <w:szCs w:val="20"/>
          </w:rPr>
          <w:t>office@bluecoatwollaton.co.uk</w:t>
        </w:r>
      </w:hyperlink>
      <w:r w:rsidRPr="00C106C0">
        <w:rPr>
          <w:rFonts w:ascii="Lato" w:hAnsi="Lato"/>
          <w:sz w:val="20"/>
          <w:szCs w:val="20"/>
        </w:rPr>
        <w:t xml:space="preserve">) who will be able to forward queries to the relevant teacher. If you have any general </w:t>
      </w:r>
      <w:r w:rsidR="001E7064" w:rsidRPr="00C106C0">
        <w:rPr>
          <w:rFonts w:ascii="Lato" w:hAnsi="Lato"/>
          <w:sz w:val="20"/>
          <w:szCs w:val="20"/>
        </w:rPr>
        <w:t xml:space="preserve">pastoral </w:t>
      </w:r>
      <w:r w:rsidRPr="00C106C0">
        <w:rPr>
          <w:rFonts w:ascii="Lato" w:hAnsi="Lato"/>
          <w:sz w:val="20"/>
          <w:szCs w:val="20"/>
        </w:rPr>
        <w:t>concerns, you may wish to contac</w:t>
      </w:r>
      <w:r w:rsidR="00CD7CB4" w:rsidRPr="00C106C0">
        <w:rPr>
          <w:rFonts w:ascii="Lato" w:hAnsi="Lato"/>
          <w:sz w:val="20"/>
          <w:szCs w:val="20"/>
        </w:rPr>
        <w:t>t your child's Year Leade</w:t>
      </w:r>
      <w:r w:rsidR="00CD7CB4" w:rsidRPr="00C106C0">
        <w:rPr>
          <w:rFonts w:ascii="Lato" w:hAnsi="Lato"/>
          <w:sz w:val="20"/>
        </w:rPr>
        <w:t>r</w:t>
      </w:r>
      <w:r w:rsidR="001E7064" w:rsidRPr="00C106C0">
        <w:rPr>
          <w:rFonts w:ascii="Lato" w:hAnsi="Lato"/>
          <w:sz w:val="20"/>
        </w:rPr>
        <w:t>.</w:t>
      </w:r>
    </w:p>
    <w:p w14:paraId="24F9D417" w14:textId="77777777" w:rsidR="00403186" w:rsidRPr="00C106C0" w:rsidRDefault="00403186" w:rsidP="00F14573">
      <w:pPr>
        <w:pStyle w:val="xmsonormal"/>
        <w:spacing w:after="0" w:line="276" w:lineRule="auto"/>
        <w:rPr>
          <w:rFonts w:ascii="Lato" w:hAnsi="Lato"/>
          <w:sz w:val="20"/>
          <w:szCs w:val="20"/>
        </w:rPr>
      </w:pPr>
      <w:r w:rsidRPr="00C106C0">
        <w:rPr>
          <w:rFonts w:ascii="Lato" w:hAnsi="Lato"/>
          <w:sz w:val="20"/>
          <w:szCs w:val="20"/>
        </w:rPr>
        <w:t xml:space="preserve">For further information on how you </w:t>
      </w:r>
      <w:r w:rsidR="00845671" w:rsidRPr="00C106C0">
        <w:rPr>
          <w:rFonts w:ascii="Lato" w:hAnsi="Lato"/>
          <w:sz w:val="20"/>
          <w:szCs w:val="20"/>
        </w:rPr>
        <w:t xml:space="preserve">can </w:t>
      </w:r>
      <w:r w:rsidRPr="00C106C0">
        <w:rPr>
          <w:rFonts w:ascii="Lato" w:hAnsi="Lato"/>
          <w:sz w:val="20"/>
          <w:szCs w:val="20"/>
        </w:rPr>
        <w:t xml:space="preserve">support your child, please visit: </w:t>
      </w:r>
      <w:hyperlink r:id="rId13" w:history="1">
        <w:r w:rsidR="00E22F5D" w:rsidRPr="00C106C0">
          <w:rPr>
            <w:rStyle w:val="Hyperlink"/>
            <w:rFonts w:ascii="Lato" w:hAnsi="Lato"/>
            <w:sz w:val="20"/>
            <w:szCs w:val="20"/>
          </w:rPr>
          <w:t>www.bluecoatwollaton.co.uk/parents/supporting-your-child</w:t>
        </w:r>
      </w:hyperlink>
      <w:r w:rsidR="00CD7CB4" w:rsidRPr="00C106C0">
        <w:rPr>
          <w:rFonts w:ascii="Lato" w:hAnsi="Lato"/>
          <w:sz w:val="20"/>
          <w:szCs w:val="20"/>
        </w:rPr>
        <w:t>.</w:t>
      </w:r>
    </w:p>
    <w:p w14:paraId="1F4A3AB1" w14:textId="77777777" w:rsidR="005B368A" w:rsidRPr="00C106C0" w:rsidRDefault="005B368A" w:rsidP="00403186">
      <w:pPr>
        <w:pStyle w:val="xmsonormal"/>
        <w:spacing w:after="0" w:line="276" w:lineRule="auto"/>
        <w:jc w:val="both"/>
        <w:rPr>
          <w:rFonts w:ascii="Lato" w:hAnsi="Lato"/>
          <w:sz w:val="20"/>
          <w:szCs w:val="20"/>
        </w:rPr>
      </w:pPr>
    </w:p>
    <w:p w14:paraId="7DBA64F3" w14:textId="77777777" w:rsidR="00005856" w:rsidRPr="00C106C0" w:rsidRDefault="00005856" w:rsidP="00402094">
      <w:pPr>
        <w:spacing w:line="276" w:lineRule="auto"/>
        <w:jc w:val="both"/>
        <w:rPr>
          <w:rFonts w:ascii="Lato" w:eastAsia="Arial" w:hAnsi="Lato" w:cs="Segoe UI"/>
          <w:sz w:val="20"/>
          <w:szCs w:val="20"/>
        </w:rPr>
      </w:pPr>
      <w:r w:rsidRPr="00C106C0">
        <w:rPr>
          <w:rFonts w:ascii="Lato" w:eastAsia="Arial" w:hAnsi="Lato" w:cs="Segoe UI"/>
          <w:sz w:val="20"/>
          <w:szCs w:val="20"/>
        </w:rPr>
        <w:t>Yours sincerely,</w:t>
      </w:r>
    </w:p>
    <w:p w14:paraId="72BFB782" w14:textId="77777777" w:rsidR="00E54E6B" w:rsidRPr="00C106C0" w:rsidRDefault="00E54E6B" w:rsidP="00005856">
      <w:pPr>
        <w:jc w:val="both"/>
        <w:rPr>
          <w:rFonts w:ascii="Lato" w:hAnsi="Lato" w:cs="Segoe UI"/>
          <w:sz w:val="24"/>
          <w:szCs w:val="24"/>
        </w:rPr>
      </w:pPr>
    </w:p>
    <w:p w14:paraId="08321679" w14:textId="77777777" w:rsidR="00496536" w:rsidRPr="00C106C0" w:rsidRDefault="00496536" w:rsidP="00005856">
      <w:pPr>
        <w:jc w:val="both"/>
        <w:rPr>
          <w:rFonts w:ascii="Lato" w:hAnsi="Lato" w:cs="Segoe UI"/>
          <w:sz w:val="24"/>
          <w:szCs w:val="24"/>
        </w:rPr>
      </w:pPr>
      <w:r w:rsidRPr="00C106C0">
        <w:rPr>
          <w:rFonts w:ascii="Lato" w:hAnsi="Lato" w:cs="Segoe UI"/>
          <w:sz w:val="24"/>
          <w:szCs w:val="24"/>
        </w:rPr>
        <w:t>Mrs R Lee</w:t>
      </w:r>
    </w:p>
    <w:p w14:paraId="4DF39CCC" w14:textId="5F562E10" w:rsidR="00141D42" w:rsidRPr="00005856" w:rsidRDefault="00005856" w:rsidP="00005856">
      <w:pPr>
        <w:jc w:val="both"/>
        <w:rPr>
          <w:b/>
        </w:rPr>
      </w:pPr>
      <w:r w:rsidRPr="00C106C0">
        <w:rPr>
          <w:rFonts w:ascii="Lato" w:hAnsi="Lato" w:cs="Segoe UI"/>
          <w:b/>
          <w:color w:val="17365D" w:themeColor="text2" w:themeShade="BF"/>
          <w:sz w:val="20"/>
          <w:szCs w:val="24"/>
        </w:rPr>
        <w:t>Assistant Principal</w:t>
      </w:r>
      <w:r w:rsidR="00A16983" w:rsidRPr="00005856">
        <w:rPr>
          <w:b/>
        </w:rPr>
        <w:tab/>
      </w:r>
      <w:r w:rsidR="00A16983" w:rsidRPr="00005856">
        <w:rPr>
          <w:b/>
        </w:rPr>
        <w:tab/>
      </w:r>
      <w:r w:rsidR="00A16983" w:rsidRPr="00005856">
        <w:rPr>
          <w:b/>
        </w:rPr>
        <w:tab/>
      </w:r>
    </w:p>
    <w:sectPr w:rsidR="00141D42" w:rsidRPr="00005856" w:rsidSect="008A5A9D">
      <w:headerReference w:type="first" r:id="rId14"/>
      <w:footerReference w:type="first" r:id="rId15"/>
      <w:pgSz w:w="11900" w:h="16840" w:code="9"/>
      <w:pgMar w:top="2694" w:right="1128" w:bottom="2552" w:left="1134" w:header="680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B3E41" w14:textId="77777777" w:rsidR="007D3DBE" w:rsidRDefault="007D3DBE" w:rsidP="007223FF">
      <w:r>
        <w:separator/>
      </w:r>
    </w:p>
  </w:endnote>
  <w:endnote w:type="continuationSeparator" w:id="0">
    <w:p w14:paraId="7672FAE3" w14:textId="77777777" w:rsidR="007D3DBE" w:rsidRDefault="007D3DBE" w:rsidP="0072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168"/>
    </w:tblGrid>
    <w:tr w:rsidR="000C35E0" w:rsidRPr="00E613D1" w14:paraId="0DB5D5C7" w14:textId="77777777" w:rsidTr="00CA6360">
      <w:trPr>
        <w:trHeight w:val="290"/>
        <w:jc w:val="center"/>
      </w:trPr>
      <w:tc>
        <w:tcPr>
          <w:tcW w:w="7168" w:type="dxa"/>
        </w:tcPr>
        <w:p w14:paraId="60695444" w14:textId="77777777" w:rsidR="000C35E0" w:rsidRPr="005C1456" w:rsidRDefault="000C35E0" w:rsidP="005D14A5">
          <w:pPr>
            <w:pStyle w:val="FooterText"/>
            <w:spacing w:line="276" w:lineRule="auto"/>
            <w:rPr>
              <w:rStyle w:val="FooterHeadingChar"/>
              <w:rFonts w:asciiTheme="majorHAnsi" w:hAnsiTheme="majorHAnsi"/>
              <w:color w:val="auto"/>
            </w:rPr>
          </w:pPr>
          <w:r>
            <w:rPr>
              <w:rStyle w:val="FooterHeadingChar"/>
              <w:rFonts w:asciiTheme="majorHAnsi" w:hAnsiTheme="majorHAnsi"/>
            </w:rPr>
            <w:t>Bluecoat Wollaton Academy</w:t>
          </w:r>
          <w:r w:rsidRPr="005C1456">
            <w:rPr>
              <w:rStyle w:val="FooterHeadingChar"/>
              <w:rFonts w:asciiTheme="majorHAnsi" w:hAnsiTheme="majorHAnsi"/>
            </w:rPr>
            <w:t xml:space="preserve"> </w:t>
          </w:r>
          <w:r w:rsidRPr="005C1456">
            <w:rPr>
              <w:rFonts w:asciiTheme="majorHAnsi" w:hAnsiTheme="majorHAnsi"/>
            </w:rPr>
            <w:t xml:space="preserve">| </w:t>
          </w:r>
          <w:r>
            <w:rPr>
              <w:rFonts w:asciiTheme="majorHAnsi" w:hAnsiTheme="majorHAnsi"/>
            </w:rPr>
            <w:t xml:space="preserve">Sutton </w:t>
          </w:r>
          <w:proofErr w:type="spellStart"/>
          <w:r>
            <w:rPr>
              <w:rFonts w:asciiTheme="majorHAnsi" w:hAnsiTheme="majorHAnsi"/>
            </w:rPr>
            <w:t>Passeys</w:t>
          </w:r>
          <w:proofErr w:type="spellEnd"/>
          <w:r>
            <w:rPr>
              <w:rFonts w:asciiTheme="majorHAnsi" w:hAnsiTheme="majorHAnsi"/>
            </w:rPr>
            <w:t xml:space="preserve"> Crescent, Nottingham, NG8 1EA</w:t>
          </w:r>
        </w:p>
        <w:p w14:paraId="43D2A552" w14:textId="77777777" w:rsidR="000C35E0" w:rsidRPr="005C1456" w:rsidRDefault="000C35E0" w:rsidP="00992933">
          <w:pPr>
            <w:pStyle w:val="FooterText"/>
            <w:tabs>
              <w:tab w:val="right" w:pos="9277"/>
            </w:tabs>
            <w:spacing w:line="276" w:lineRule="auto"/>
            <w:rPr>
              <w:rStyle w:val="FooterHeadingChar"/>
              <w:rFonts w:asciiTheme="majorHAnsi" w:hAnsiTheme="majorHAnsi"/>
              <w:color w:val="auto"/>
            </w:rPr>
          </w:pPr>
          <w:r w:rsidRPr="005C1456">
            <w:rPr>
              <w:rStyle w:val="FooterHeadingChar"/>
              <w:rFonts w:asciiTheme="majorHAnsi" w:hAnsiTheme="majorHAnsi"/>
            </w:rPr>
            <w:t>Telephone</w:t>
          </w:r>
          <w:r w:rsidRPr="005C1456">
            <w:rPr>
              <w:rFonts w:asciiTheme="majorHAnsi" w:hAnsiTheme="majorHAnsi"/>
            </w:rPr>
            <w:t xml:space="preserve">: 0115 </w:t>
          </w:r>
          <w:r>
            <w:rPr>
              <w:rFonts w:asciiTheme="majorHAnsi" w:hAnsiTheme="majorHAnsi"/>
            </w:rPr>
            <w:t>900 7210</w:t>
          </w:r>
          <w:r w:rsidRPr="005C1456">
            <w:rPr>
              <w:rFonts w:asciiTheme="majorHAnsi" w:hAnsiTheme="majorHAnsi"/>
            </w:rPr>
            <w:t xml:space="preserve"> | </w:t>
          </w:r>
          <w:r w:rsidRPr="005C1456">
            <w:rPr>
              <w:rStyle w:val="FooterHeadingChar"/>
              <w:rFonts w:asciiTheme="majorHAnsi" w:hAnsiTheme="majorHAnsi"/>
            </w:rPr>
            <w:t>Email</w:t>
          </w:r>
          <w:r>
            <w:rPr>
              <w:rStyle w:val="FooterHeadingChar"/>
              <w:rFonts w:asciiTheme="majorHAnsi" w:hAnsiTheme="majorHAnsi"/>
            </w:rPr>
            <w:t>:</w:t>
          </w:r>
          <w:r w:rsidRPr="005C1456">
            <w:rPr>
              <w:rFonts w:asciiTheme="majorHAnsi" w:hAnsiTheme="majorHAnsi"/>
            </w:rPr>
            <w:t xml:space="preserve"> office@bluecoat</w:t>
          </w:r>
          <w:r>
            <w:rPr>
              <w:rFonts w:asciiTheme="majorHAnsi" w:hAnsiTheme="majorHAnsi"/>
            </w:rPr>
            <w:t>wollaton.co.uk</w:t>
          </w:r>
          <w:r w:rsidRPr="005C1456">
            <w:rPr>
              <w:rFonts w:asciiTheme="majorHAnsi" w:hAnsiTheme="majorHAnsi"/>
            </w:rPr>
            <w:t xml:space="preserve"> | </w:t>
          </w:r>
          <w:r w:rsidRPr="005C1456">
            <w:rPr>
              <w:rStyle w:val="FooterHeadingChar"/>
              <w:rFonts w:asciiTheme="majorHAnsi" w:hAnsiTheme="majorHAnsi"/>
            </w:rPr>
            <w:t>Website:</w:t>
          </w:r>
          <w:r w:rsidRPr="005C1456">
            <w:rPr>
              <w:rFonts w:asciiTheme="majorHAnsi" w:hAnsiTheme="majorHAnsi"/>
            </w:rPr>
            <w:t xml:space="preserve"> </w:t>
          </w:r>
          <w:r>
            <w:rPr>
              <w:rFonts w:asciiTheme="majorHAnsi" w:hAnsiTheme="majorHAnsi"/>
            </w:rPr>
            <w:t>www.bluecoatwollaton.co.uk</w:t>
          </w:r>
          <w:r>
            <w:rPr>
              <w:rFonts w:asciiTheme="majorHAnsi" w:hAnsiTheme="majorHAnsi"/>
            </w:rPr>
            <w:tab/>
          </w:r>
        </w:p>
        <w:p w14:paraId="031D14DB" w14:textId="77777777" w:rsidR="000C35E0" w:rsidRPr="005C1456" w:rsidRDefault="000C35E0" w:rsidP="0002510D">
          <w:pPr>
            <w:pStyle w:val="FooterText"/>
            <w:tabs>
              <w:tab w:val="right" w:pos="9277"/>
            </w:tabs>
            <w:spacing w:line="276" w:lineRule="auto"/>
            <w:rPr>
              <w:rStyle w:val="FooterHeadingChar"/>
            </w:rPr>
          </w:pPr>
          <w:r>
            <w:rPr>
              <w:rStyle w:val="FooterHeadingChar"/>
              <w:rFonts w:asciiTheme="majorHAnsi" w:hAnsiTheme="majorHAnsi"/>
            </w:rPr>
            <w:t>Principal</w:t>
          </w:r>
          <w:r w:rsidRPr="00ED0847">
            <w:rPr>
              <w:rStyle w:val="FooterHeadingChar"/>
              <w:rFonts w:asciiTheme="majorHAnsi" w:hAnsiTheme="majorHAnsi"/>
            </w:rPr>
            <w:t>:</w:t>
          </w:r>
          <w:r w:rsidRPr="005C1456">
            <w:rPr>
              <w:rFonts w:asciiTheme="majorHAnsi" w:hAnsiTheme="majorHAnsi"/>
            </w:rPr>
            <w:t xml:space="preserve"> </w:t>
          </w:r>
          <w:r w:rsidR="0002510D">
            <w:rPr>
              <w:rFonts w:asciiTheme="majorHAnsi" w:hAnsiTheme="majorHAnsi"/>
            </w:rPr>
            <w:t>Philip Rowson</w:t>
          </w:r>
          <w:r>
            <w:rPr>
              <w:rFonts w:asciiTheme="majorHAnsi" w:hAnsiTheme="majorHAnsi"/>
            </w:rPr>
            <w:tab/>
          </w:r>
        </w:p>
      </w:tc>
    </w:tr>
    <w:tr w:rsidR="000C35E0" w:rsidRPr="00E613D1" w14:paraId="03D44AAF" w14:textId="77777777" w:rsidTr="00CA6360">
      <w:trPr>
        <w:trHeight w:val="18"/>
        <w:jc w:val="center"/>
      </w:trPr>
      <w:tc>
        <w:tcPr>
          <w:tcW w:w="7168" w:type="dxa"/>
          <w:vAlign w:val="center"/>
        </w:tcPr>
        <w:p w14:paraId="13D6D9F6" w14:textId="77777777" w:rsidR="000C35E0" w:rsidRPr="005C1456" w:rsidRDefault="000C35E0" w:rsidP="005C1456">
          <w:pPr>
            <w:pStyle w:val="FooterText"/>
            <w:rPr>
              <w:rStyle w:val="FooterHeadingChar"/>
              <w:sz w:val="6"/>
            </w:rPr>
          </w:pPr>
          <w:r>
            <w:rPr>
              <w:b/>
              <w:noProof/>
              <w:color w:val="244061" w:themeColor="accent1" w:themeShade="80"/>
              <w:sz w:val="6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2F86551E" wp14:editId="4F7C1D7D">
                    <wp:simplePos x="0" y="0"/>
                    <wp:positionH relativeFrom="column">
                      <wp:posOffset>-10160</wp:posOffset>
                    </wp:positionH>
                    <wp:positionV relativeFrom="paragraph">
                      <wp:posOffset>44450</wp:posOffset>
                    </wp:positionV>
                    <wp:extent cx="5057775" cy="0"/>
                    <wp:effectExtent l="0" t="0" r="28575" b="19050"/>
                    <wp:wrapNone/>
                    <wp:docPr id="6" name="Straight Connector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05777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A7B7598" id="Straight Connector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3.5pt" to="397.4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" strokecolor="#1f497d [3215]"/>
                </w:pict>
              </mc:Fallback>
            </mc:AlternateContent>
          </w:r>
        </w:p>
        <w:p w14:paraId="3474725B" w14:textId="77777777" w:rsidR="000C35E0" w:rsidRPr="005C1456" w:rsidRDefault="000C35E0" w:rsidP="005C1456">
          <w:pPr>
            <w:pStyle w:val="FooterText"/>
            <w:rPr>
              <w:rStyle w:val="FooterHeadingChar"/>
              <w:sz w:val="6"/>
            </w:rPr>
          </w:pPr>
        </w:p>
        <w:p w14:paraId="7253EB8A" w14:textId="77777777" w:rsidR="000C35E0" w:rsidRPr="005C1456" w:rsidRDefault="000C35E0" w:rsidP="005C1456">
          <w:pPr>
            <w:pStyle w:val="FooterText"/>
            <w:rPr>
              <w:rStyle w:val="FooterHeadingChar"/>
              <w:sz w:val="6"/>
            </w:rPr>
          </w:pPr>
        </w:p>
        <w:p w14:paraId="18800F36" w14:textId="77777777" w:rsidR="000C35E0" w:rsidRPr="005C1456" w:rsidRDefault="000C35E0" w:rsidP="005C1456">
          <w:pPr>
            <w:pStyle w:val="FooterText"/>
            <w:rPr>
              <w:rStyle w:val="FooterHeadingChar"/>
              <w:sz w:val="6"/>
            </w:rPr>
          </w:pPr>
        </w:p>
      </w:tc>
    </w:tr>
    <w:tr w:rsidR="000C35E0" w:rsidRPr="00E613D1" w14:paraId="31B1D423" w14:textId="77777777" w:rsidTr="00CA6360">
      <w:trPr>
        <w:trHeight w:val="276"/>
        <w:jc w:val="center"/>
      </w:trPr>
      <w:tc>
        <w:tcPr>
          <w:tcW w:w="7168" w:type="dxa"/>
        </w:tcPr>
        <w:p w14:paraId="0241DAAB" w14:textId="77777777" w:rsidR="000C35E0" w:rsidRDefault="000C35E0" w:rsidP="00873F7A">
          <w:pPr>
            <w:pStyle w:val="FooterText"/>
            <w:tabs>
              <w:tab w:val="right" w:pos="5560"/>
            </w:tabs>
            <w:spacing w:line="276" w:lineRule="auto"/>
            <w:rPr>
              <w:rStyle w:val="FooterHeadingChar"/>
              <w:rFonts w:asciiTheme="majorHAnsi" w:hAnsiTheme="majorHAnsi"/>
            </w:rPr>
          </w:pPr>
          <w:r w:rsidRPr="005C1456">
            <w:rPr>
              <w:b/>
              <w:noProof/>
              <w:lang w:eastAsia="en-GB"/>
            </w:rPr>
            <w:drawing>
              <wp:anchor distT="0" distB="0" distL="114300" distR="114300" simplePos="0" relativeHeight="251621376" behindDoc="0" locked="0" layoutInCell="1" allowOverlap="1" wp14:anchorId="7C4DB0C7" wp14:editId="4B83BA2E">
                <wp:simplePos x="0" y="0"/>
                <wp:positionH relativeFrom="margin">
                  <wp:posOffset>2794635</wp:posOffset>
                </wp:positionH>
                <wp:positionV relativeFrom="paragraph">
                  <wp:posOffset>-46355</wp:posOffset>
                </wp:positionV>
                <wp:extent cx="333375" cy="386715"/>
                <wp:effectExtent l="0" t="0" r="9525" b="0"/>
                <wp:wrapNone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nal Trust logo Blue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3867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D14A5">
            <w:rPr>
              <w:rStyle w:val="FooterHeadingChar"/>
              <w:rFonts w:asciiTheme="majorHAnsi" w:hAnsiTheme="majorHAnsi"/>
            </w:rPr>
            <w:t xml:space="preserve">Bluecoat </w:t>
          </w:r>
          <w:r>
            <w:rPr>
              <w:rStyle w:val="FooterHeadingChar"/>
              <w:rFonts w:asciiTheme="majorHAnsi" w:hAnsiTheme="majorHAnsi"/>
            </w:rPr>
            <w:t>Wollaton Academy</w:t>
          </w:r>
          <w:r w:rsidRPr="005D14A5">
            <w:rPr>
              <w:rStyle w:val="FooterHeadingChar"/>
              <w:rFonts w:asciiTheme="majorHAnsi" w:hAnsiTheme="majorHAnsi"/>
            </w:rPr>
            <w:t xml:space="preserve"> is a member of Archway Learning Trust </w:t>
          </w:r>
          <w:r>
            <w:rPr>
              <w:rStyle w:val="FooterHeadingChar"/>
              <w:rFonts w:asciiTheme="majorHAnsi" w:hAnsiTheme="majorHAnsi"/>
            </w:rPr>
            <w:tab/>
          </w:r>
        </w:p>
        <w:p w14:paraId="336E835A" w14:textId="77777777" w:rsidR="000C35E0" w:rsidRPr="00A16983" w:rsidRDefault="000C35E0" w:rsidP="00A16983">
          <w:pPr>
            <w:pStyle w:val="FooterText"/>
            <w:spacing w:line="276" w:lineRule="auto"/>
            <w:rPr>
              <w:rStyle w:val="FooterHeadingChar"/>
              <w:rFonts w:asciiTheme="majorHAnsi" w:hAnsiTheme="majorHAnsi"/>
              <w:b w:val="0"/>
              <w:color w:val="auto"/>
            </w:rPr>
          </w:pPr>
          <w:r w:rsidRPr="005D14A5">
            <w:rPr>
              <w:rFonts w:asciiTheme="majorHAnsi" w:hAnsiTheme="majorHAnsi"/>
            </w:rPr>
            <w:t xml:space="preserve">Registered in England and Wales. Registration No. 7875164 </w:t>
          </w:r>
        </w:p>
      </w:tc>
    </w:tr>
    <w:tr w:rsidR="000C35E0" w:rsidRPr="00E613D1" w14:paraId="195171CE" w14:textId="77777777" w:rsidTr="00CA6360">
      <w:trPr>
        <w:trHeight w:val="276"/>
        <w:jc w:val="center"/>
      </w:trPr>
      <w:tc>
        <w:tcPr>
          <w:tcW w:w="7168" w:type="dxa"/>
        </w:tcPr>
        <w:p w14:paraId="0E24154A" w14:textId="77777777" w:rsidR="000C35E0" w:rsidRPr="005D14A5" w:rsidRDefault="000C35E0" w:rsidP="005D14A5">
          <w:pPr>
            <w:pStyle w:val="FooterText"/>
            <w:spacing w:line="276" w:lineRule="auto"/>
            <w:rPr>
              <w:rStyle w:val="FooterHeadingChar"/>
              <w:rFonts w:asciiTheme="majorHAnsi" w:hAnsiTheme="majorHAnsi"/>
            </w:rPr>
          </w:pPr>
        </w:p>
      </w:tc>
    </w:tr>
  </w:tbl>
  <w:p w14:paraId="6487AEF8" w14:textId="77777777" w:rsidR="000C35E0" w:rsidRDefault="000C35E0" w:rsidP="005D14A5">
    <w:pPr>
      <w:pStyle w:val="Footer"/>
      <w:tabs>
        <w:tab w:val="clear" w:pos="4320"/>
        <w:tab w:val="clear" w:pos="8640"/>
        <w:tab w:val="left" w:pos="1126"/>
      </w:tabs>
    </w:pPr>
    <w:r>
      <w:rPr>
        <w:rFonts w:asciiTheme="majorHAnsi" w:hAnsiTheme="majorHAnsi"/>
        <w:b/>
        <w:noProof/>
        <w:lang w:val="en-GB" w:eastAsia="en-GB"/>
      </w:rPr>
      <w:drawing>
        <wp:anchor distT="0" distB="0" distL="114300" distR="114300" simplePos="0" relativeHeight="251679744" behindDoc="1" locked="0" layoutInCell="1" allowOverlap="1" wp14:anchorId="67842A16" wp14:editId="544F7A7D">
          <wp:simplePos x="0" y="0"/>
          <wp:positionH relativeFrom="column">
            <wp:posOffset>-100965</wp:posOffset>
          </wp:positionH>
          <wp:positionV relativeFrom="page">
            <wp:posOffset>9401175</wp:posOffset>
          </wp:positionV>
          <wp:extent cx="781050" cy="782955"/>
          <wp:effectExtent l="0" t="0" r="0" b="0"/>
          <wp:wrapTight wrapText="bothSides">
            <wp:wrapPolygon edited="0">
              <wp:start x="0" y="0"/>
              <wp:lineTo x="0" y="21022"/>
              <wp:lineTo x="21073" y="21022"/>
              <wp:lineTo x="21073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fsted_Outstanding_OP_Colou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82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FCE1E" w14:textId="77777777" w:rsidR="007D3DBE" w:rsidRDefault="007D3DBE" w:rsidP="007223FF">
      <w:r>
        <w:separator/>
      </w:r>
    </w:p>
  </w:footnote>
  <w:footnote w:type="continuationSeparator" w:id="0">
    <w:p w14:paraId="228F90D2" w14:textId="77777777" w:rsidR="007D3DBE" w:rsidRDefault="007D3DBE" w:rsidP="00722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91142" w14:textId="77777777" w:rsidR="000C35E0" w:rsidRDefault="000C35E0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702272" behindDoc="0" locked="0" layoutInCell="1" allowOverlap="1" wp14:anchorId="2A4D870B" wp14:editId="7B426CB6">
          <wp:simplePos x="0" y="0"/>
          <wp:positionH relativeFrom="margin">
            <wp:align>right</wp:align>
          </wp:positionH>
          <wp:positionV relativeFrom="paragraph">
            <wp:posOffset>51435</wp:posOffset>
          </wp:positionV>
          <wp:extent cx="1091564" cy="983565"/>
          <wp:effectExtent l="0" t="0" r="0" b="762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 Trust logo Blue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1564" cy="983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235A9"/>
    <w:multiLevelType w:val="hybridMultilevel"/>
    <w:tmpl w:val="B49A07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332CA"/>
    <w:multiLevelType w:val="hybridMultilevel"/>
    <w:tmpl w:val="C03EC66C"/>
    <w:lvl w:ilvl="0" w:tplc="4D8672D4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8099E"/>
    <w:multiLevelType w:val="hybridMultilevel"/>
    <w:tmpl w:val="2FA42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D3782"/>
    <w:multiLevelType w:val="hybridMultilevel"/>
    <w:tmpl w:val="6642890A"/>
    <w:lvl w:ilvl="0" w:tplc="4D8672D4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941BE"/>
    <w:multiLevelType w:val="hybridMultilevel"/>
    <w:tmpl w:val="95C2B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F0064"/>
    <w:multiLevelType w:val="hybridMultilevel"/>
    <w:tmpl w:val="6E80C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37233">
    <w:abstractNumId w:val="4"/>
  </w:num>
  <w:num w:numId="2" w16cid:durableId="1675765746">
    <w:abstractNumId w:val="1"/>
  </w:num>
  <w:num w:numId="3" w16cid:durableId="2117022399">
    <w:abstractNumId w:val="2"/>
  </w:num>
  <w:num w:numId="4" w16cid:durableId="1358778823">
    <w:abstractNumId w:val="1"/>
  </w:num>
  <w:num w:numId="5" w16cid:durableId="1423573095">
    <w:abstractNumId w:val="3"/>
  </w:num>
  <w:num w:numId="6" w16cid:durableId="812412348">
    <w:abstractNumId w:val="0"/>
  </w:num>
  <w:num w:numId="7" w16cid:durableId="11754561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9B9"/>
    <w:rsid w:val="00005856"/>
    <w:rsid w:val="00011FE2"/>
    <w:rsid w:val="000241FB"/>
    <w:rsid w:val="0002510D"/>
    <w:rsid w:val="000730E5"/>
    <w:rsid w:val="00077B9E"/>
    <w:rsid w:val="0008057F"/>
    <w:rsid w:val="000A39FB"/>
    <w:rsid w:val="000C35E0"/>
    <w:rsid w:val="000E2F36"/>
    <w:rsid w:val="0014036D"/>
    <w:rsid w:val="00141D42"/>
    <w:rsid w:val="00145031"/>
    <w:rsid w:val="00146BFA"/>
    <w:rsid w:val="0019640C"/>
    <w:rsid w:val="001D1ACD"/>
    <w:rsid w:val="001E5C32"/>
    <w:rsid w:val="001E7064"/>
    <w:rsid w:val="002239CF"/>
    <w:rsid w:val="00231167"/>
    <w:rsid w:val="002434D3"/>
    <w:rsid w:val="002E41A3"/>
    <w:rsid w:val="00332480"/>
    <w:rsid w:val="00354C00"/>
    <w:rsid w:val="0039028C"/>
    <w:rsid w:val="003B2478"/>
    <w:rsid w:val="003B3800"/>
    <w:rsid w:val="003E5234"/>
    <w:rsid w:val="00402094"/>
    <w:rsid w:val="00403186"/>
    <w:rsid w:val="004303B3"/>
    <w:rsid w:val="00431752"/>
    <w:rsid w:val="00493CA4"/>
    <w:rsid w:val="00496536"/>
    <w:rsid w:val="004A3A44"/>
    <w:rsid w:val="00505213"/>
    <w:rsid w:val="00535FA3"/>
    <w:rsid w:val="00541BA9"/>
    <w:rsid w:val="00542DAC"/>
    <w:rsid w:val="0056093D"/>
    <w:rsid w:val="005711AE"/>
    <w:rsid w:val="005B2594"/>
    <w:rsid w:val="005B368A"/>
    <w:rsid w:val="005C1456"/>
    <w:rsid w:val="005C14E6"/>
    <w:rsid w:val="005C6BFF"/>
    <w:rsid w:val="005D14A5"/>
    <w:rsid w:val="005F0705"/>
    <w:rsid w:val="00606AFD"/>
    <w:rsid w:val="0061221F"/>
    <w:rsid w:val="0065362A"/>
    <w:rsid w:val="00654336"/>
    <w:rsid w:val="00656FF6"/>
    <w:rsid w:val="00667924"/>
    <w:rsid w:val="00667C00"/>
    <w:rsid w:val="006B7E69"/>
    <w:rsid w:val="006D5308"/>
    <w:rsid w:val="006F3C9F"/>
    <w:rsid w:val="00706BD8"/>
    <w:rsid w:val="00720109"/>
    <w:rsid w:val="007223FF"/>
    <w:rsid w:val="00737402"/>
    <w:rsid w:val="00747A99"/>
    <w:rsid w:val="0076484B"/>
    <w:rsid w:val="0078070C"/>
    <w:rsid w:val="00790211"/>
    <w:rsid w:val="0079750F"/>
    <w:rsid w:val="007A4739"/>
    <w:rsid w:val="007D3DBE"/>
    <w:rsid w:val="007D74B0"/>
    <w:rsid w:val="007E362C"/>
    <w:rsid w:val="00845671"/>
    <w:rsid w:val="00873F7A"/>
    <w:rsid w:val="008A5A9D"/>
    <w:rsid w:val="008D12B2"/>
    <w:rsid w:val="008D254C"/>
    <w:rsid w:val="008E61B4"/>
    <w:rsid w:val="008E70E7"/>
    <w:rsid w:val="008F126A"/>
    <w:rsid w:val="008F56CE"/>
    <w:rsid w:val="008F7992"/>
    <w:rsid w:val="00906950"/>
    <w:rsid w:val="00914444"/>
    <w:rsid w:val="00922D9B"/>
    <w:rsid w:val="00957C03"/>
    <w:rsid w:val="00983E30"/>
    <w:rsid w:val="00992933"/>
    <w:rsid w:val="009A1654"/>
    <w:rsid w:val="009B7F99"/>
    <w:rsid w:val="009D5206"/>
    <w:rsid w:val="00A037C8"/>
    <w:rsid w:val="00A16983"/>
    <w:rsid w:val="00A501AF"/>
    <w:rsid w:val="00A51988"/>
    <w:rsid w:val="00AA4D96"/>
    <w:rsid w:val="00AB0AC8"/>
    <w:rsid w:val="00AC47DD"/>
    <w:rsid w:val="00AC7485"/>
    <w:rsid w:val="00AD2552"/>
    <w:rsid w:val="00AE0FE7"/>
    <w:rsid w:val="00B64477"/>
    <w:rsid w:val="00B82961"/>
    <w:rsid w:val="00B97040"/>
    <w:rsid w:val="00BF5398"/>
    <w:rsid w:val="00C01F92"/>
    <w:rsid w:val="00C106C0"/>
    <w:rsid w:val="00C3172C"/>
    <w:rsid w:val="00C34795"/>
    <w:rsid w:val="00C52F03"/>
    <w:rsid w:val="00C54F83"/>
    <w:rsid w:val="00C63AEE"/>
    <w:rsid w:val="00C96623"/>
    <w:rsid w:val="00CA6360"/>
    <w:rsid w:val="00CD7CB4"/>
    <w:rsid w:val="00CE301F"/>
    <w:rsid w:val="00D56622"/>
    <w:rsid w:val="00D9771A"/>
    <w:rsid w:val="00DA36A7"/>
    <w:rsid w:val="00DC06A5"/>
    <w:rsid w:val="00DC75CC"/>
    <w:rsid w:val="00DE1710"/>
    <w:rsid w:val="00DE49B9"/>
    <w:rsid w:val="00DF6F90"/>
    <w:rsid w:val="00E22F5D"/>
    <w:rsid w:val="00E41A29"/>
    <w:rsid w:val="00E52C0A"/>
    <w:rsid w:val="00E54E6B"/>
    <w:rsid w:val="00EB6C50"/>
    <w:rsid w:val="00ED0847"/>
    <w:rsid w:val="00EE529D"/>
    <w:rsid w:val="00F14573"/>
    <w:rsid w:val="00F24075"/>
    <w:rsid w:val="00F65DDC"/>
    <w:rsid w:val="00FA76F6"/>
    <w:rsid w:val="00FB45F2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A508A7"/>
  <w14:defaultImageDpi w14:val="300"/>
  <w15:docId w15:val="{7E694306-45F3-47BD-B5FB-C2DFC55C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color w:val="000000"/>
        <w:sz w:val="17"/>
        <w:szCs w:val="17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B9E"/>
    <w:rPr>
      <w:rFonts w:ascii="Calibri" w:hAnsi="Calibri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23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3FF"/>
  </w:style>
  <w:style w:type="paragraph" w:styleId="Footer">
    <w:name w:val="footer"/>
    <w:basedOn w:val="Normal"/>
    <w:link w:val="FooterChar"/>
    <w:uiPriority w:val="99"/>
    <w:unhideWhenUsed/>
    <w:rsid w:val="007223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3FF"/>
  </w:style>
  <w:style w:type="paragraph" w:styleId="BalloonText">
    <w:name w:val="Balloon Text"/>
    <w:basedOn w:val="Normal"/>
    <w:link w:val="BalloonTextChar"/>
    <w:uiPriority w:val="99"/>
    <w:semiHidden/>
    <w:unhideWhenUsed/>
    <w:rsid w:val="007223F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3FF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47A9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39"/>
    <w:rsid w:val="00DC75CC"/>
    <w:rPr>
      <w:rFonts w:asciiTheme="minorHAnsi" w:eastAsiaTheme="minorHAnsi" w:hAnsiTheme="minorHAnsi" w:cstheme="minorBid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Heading">
    <w:name w:val="Footer Heading"/>
    <w:basedOn w:val="Normal"/>
    <w:link w:val="FooterHeadingChar"/>
    <w:qFormat/>
    <w:rsid w:val="00DC75CC"/>
    <w:rPr>
      <w:rFonts w:ascii="Arial" w:eastAsiaTheme="minorHAnsi" w:hAnsi="Arial"/>
      <w:b/>
      <w:color w:val="244061" w:themeColor="accent1" w:themeShade="80"/>
      <w:sz w:val="14"/>
      <w:szCs w:val="16"/>
      <w:lang w:val="en-GB"/>
    </w:rPr>
  </w:style>
  <w:style w:type="paragraph" w:customStyle="1" w:styleId="FooterText">
    <w:name w:val="Footer Text"/>
    <w:basedOn w:val="Normal"/>
    <w:link w:val="FooterTextChar"/>
    <w:qFormat/>
    <w:rsid w:val="00DC75CC"/>
    <w:rPr>
      <w:rFonts w:ascii="Arial" w:eastAsiaTheme="minorHAnsi" w:hAnsi="Arial"/>
      <w:color w:val="auto"/>
      <w:sz w:val="14"/>
      <w:szCs w:val="16"/>
      <w:lang w:val="en-GB"/>
    </w:rPr>
  </w:style>
  <w:style w:type="character" w:customStyle="1" w:styleId="FooterHeadingChar">
    <w:name w:val="Footer Heading Char"/>
    <w:basedOn w:val="DefaultParagraphFont"/>
    <w:link w:val="FooterHeading"/>
    <w:rsid w:val="00DC75CC"/>
    <w:rPr>
      <w:rFonts w:eastAsiaTheme="minorHAnsi"/>
      <w:b/>
      <w:color w:val="244061" w:themeColor="accent1" w:themeShade="80"/>
      <w:sz w:val="14"/>
      <w:szCs w:val="16"/>
      <w:lang w:val="en-GB"/>
    </w:rPr>
  </w:style>
  <w:style w:type="character" w:customStyle="1" w:styleId="FooterTextChar">
    <w:name w:val="Footer Text Char"/>
    <w:basedOn w:val="DefaultParagraphFont"/>
    <w:link w:val="FooterText"/>
    <w:rsid w:val="00DC75CC"/>
    <w:rPr>
      <w:rFonts w:eastAsiaTheme="minorHAnsi"/>
      <w:color w:val="auto"/>
      <w:sz w:val="14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5D14A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5DDC"/>
    <w:pPr>
      <w:ind w:left="720"/>
      <w:contextualSpacing/>
    </w:pPr>
  </w:style>
  <w:style w:type="paragraph" w:customStyle="1" w:styleId="Default">
    <w:name w:val="Default"/>
    <w:rsid w:val="002434D3"/>
    <w:pPr>
      <w:autoSpaceDE w:val="0"/>
      <w:autoSpaceDN w:val="0"/>
      <w:adjustRightInd w:val="0"/>
    </w:pPr>
    <w:rPr>
      <w:rFonts w:ascii="Century Gothic" w:hAnsi="Century Gothic" w:cs="Century Gothic"/>
      <w:sz w:val="24"/>
      <w:szCs w:val="24"/>
      <w:lang w:val="en-GB"/>
    </w:rPr>
  </w:style>
  <w:style w:type="paragraph" w:customStyle="1" w:styleId="xmsonormal">
    <w:name w:val="x_msonormal"/>
    <w:basedOn w:val="Normal"/>
    <w:rsid w:val="00402094"/>
    <w:pPr>
      <w:spacing w:after="160" w:line="252" w:lineRule="auto"/>
    </w:pPr>
    <w:rPr>
      <w:rFonts w:eastAsiaTheme="minorHAnsi" w:cs="Calibri"/>
      <w:color w:val="auto"/>
      <w:szCs w:val="22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B6C5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6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luecoatwollaton.co.uk/parents/supporting-your-child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ffice@bluecoatwollaton.co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luecoatwollaton.co.uk/learning/progress-assessment-reportin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ca.internal\system\Core\ConfigArea\Templates\Bluecoat%20Wollaton%20Academy\BWA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8cba8c-83df-464d-8fc5-d1bc03720ce0">
      <Terms xmlns="http://schemas.microsoft.com/office/infopath/2007/PartnerControls"/>
    </lcf76f155ced4ddcb4097134ff3c332f>
    <TaxCatchAll xmlns="af276e69-5a22-434b-81b4-9ef93ce6a27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12431140CFE3419EC7FFF5B11394A4" ma:contentTypeVersion="15" ma:contentTypeDescription="Create a new document." ma:contentTypeScope="" ma:versionID="b15564f9b8a0024a0da3cba748ae102e">
  <xsd:schema xmlns:xsd="http://www.w3.org/2001/XMLSchema" xmlns:xs="http://www.w3.org/2001/XMLSchema" xmlns:p="http://schemas.microsoft.com/office/2006/metadata/properties" xmlns:ns2="7d8cba8c-83df-464d-8fc5-d1bc03720ce0" xmlns:ns3="af276e69-5a22-434b-81b4-9ef93ce6a272" targetNamespace="http://schemas.microsoft.com/office/2006/metadata/properties" ma:root="true" ma:fieldsID="b9805646e7a34d926120814288d5154d" ns2:_="" ns3:_="">
    <xsd:import namespace="7d8cba8c-83df-464d-8fc5-d1bc03720ce0"/>
    <xsd:import namespace="af276e69-5a22-434b-81b4-9ef93ce6a2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cba8c-83df-464d-8fc5-d1bc03720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7b46c6c-0cea-4743-9a8e-ff0155dd11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6e69-5a22-434b-81b4-9ef93ce6a2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e3031a4-19ed-412f-b2e9-4d80e1588f53}" ma:internalName="TaxCatchAll" ma:showField="CatchAllData" ma:web="af276e69-5a22-434b-81b4-9ef93ce6a2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2B0FA-37E6-4DA2-8132-E8B402CB84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830FF2-DD8D-4706-8912-A43DC0E77F6C}">
  <ds:schemaRefs>
    <ds:schemaRef ds:uri="http://schemas.microsoft.com/office/2006/metadata/properties"/>
    <ds:schemaRef ds:uri="http://schemas.microsoft.com/office/infopath/2007/PartnerControls"/>
    <ds:schemaRef ds:uri="7d8cba8c-83df-464d-8fc5-d1bc03720ce0"/>
    <ds:schemaRef ds:uri="af276e69-5a22-434b-81b4-9ef93ce6a272"/>
  </ds:schemaRefs>
</ds:datastoreItem>
</file>

<file path=customXml/itemProps3.xml><?xml version="1.0" encoding="utf-8"?>
<ds:datastoreItem xmlns:ds="http://schemas.openxmlformats.org/officeDocument/2006/customXml" ds:itemID="{D5A65D3B-82BB-4287-B1BC-12F96FDB1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8cba8c-83df-464d-8fc5-d1bc03720ce0"/>
    <ds:schemaRef ds:uri="af276e69-5a22-434b-81b4-9ef93ce6a2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2C9D7F-6165-486E-9C6E-F864BB7AF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BWA Letterhead</Template>
  <TotalTime>6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Codd</dc:creator>
  <cp:lastModifiedBy>Mrs R Lee - BWA Staff</cp:lastModifiedBy>
  <cp:revision>5</cp:revision>
  <cp:lastPrinted>2024-06-14T13:19:00Z</cp:lastPrinted>
  <dcterms:created xsi:type="dcterms:W3CDTF">2025-06-02T11:21:00Z</dcterms:created>
  <dcterms:modified xsi:type="dcterms:W3CDTF">2025-06-02T11:26:00Z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0x0101005212431140CFE3419EC7FFF5B11394A4</vt:lpwstr>
  </property>
</Properties>
</file>